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79BC7">
      <w:pPr>
        <w:jc w:val="center"/>
        <w:rPr>
          <w:rFonts w:hint="eastAsia" w:ascii="宋体" w:hAnsi="宋体" w:cs="宋体"/>
          <w:b w:val="0"/>
          <w:bCs/>
          <w:kern w:val="0"/>
          <w:sz w:val="36"/>
          <w:szCs w:val="36"/>
        </w:rPr>
      </w:pPr>
      <w:bookmarkStart w:id="1" w:name="_GoBack"/>
      <w:bookmarkEnd w:id="1"/>
      <w:bookmarkStart w:id="0" w:name="_top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</w:rPr>
        <w:t>湘潭理工学院202</w:t>
      </w: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</w:rPr>
        <w:t>年招聘岗位、计划及要求一览表</w:t>
      </w:r>
    </w:p>
    <w:bookmarkEnd w:id="0"/>
    <w:p w14:paraId="1E3951EA">
      <w:pPr>
        <w:numPr>
          <w:ilvl w:val="0"/>
          <w:numId w:val="1"/>
        </w:numPr>
        <w:tabs>
          <w:tab w:val="left" w:pos="583"/>
        </w:tabs>
        <w:spacing w:line="460" w:lineRule="exact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学科及专业带头人</w:t>
      </w:r>
    </w:p>
    <w:tbl>
      <w:tblPr>
        <w:tblStyle w:val="4"/>
        <w:tblpPr w:leftFromText="180" w:rightFromText="180" w:vertAnchor="text" w:horzAnchor="page" w:tblpX="1685" w:tblpY="38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0"/>
        <w:gridCol w:w="4115"/>
        <w:gridCol w:w="1418"/>
        <w:gridCol w:w="5949"/>
      </w:tblGrid>
      <w:tr w14:paraId="3E5B8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980" w:type="dxa"/>
            <w:tcBorders>
              <w:bottom w:val="single" w:color="000000" w:sz="4" w:space="0"/>
            </w:tcBorders>
            <w:noWrap w:val="0"/>
            <w:vAlign w:val="center"/>
          </w:tcPr>
          <w:p w14:paraId="09F5E7C9">
            <w:pPr>
              <w:spacing w:line="4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类 别</w:t>
            </w:r>
          </w:p>
        </w:tc>
        <w:tc>
          <w:tcPr>
            <w:tcW w:w="4115" w:type="dxa"/>
            <w:tcBorders>
              <w:bottom w:val="single" w:color="000000" w:sz="4" w:space="0"/>
            </w:tcBorders>
            <w:noWrap w:val="0"/>
            <w:vAlign w:val="center"/>
          </w:tcPr>
          <w:p w14:paraId="0C7B1E44">
            <w:pPr>
              <w:spacing w:line="4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学科或专业</w:t>
            </w:r>
          </w:p>
        </w:tc>
        <w:tc>
          <w:tcPr>
            <w:tcW w:w="1418" w:type="dxa"/>
            <w:tcBorders>
              <w:bottom w:val="single" w:color="000000" w:sz="4" w:space="0"/>
            </w:tcBorders>
            <w:noWrap w:val="0"/>
            <w:vAlign w:val="center"/>
          </w:tcPr>
          <w:p w14:paraId="064FC7F1">
            <w:pPr>
              <w:spacing w:line="4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人数</w:t>
            </w:r>
          </w:p>
        </w:tc>
        <w:tc>
          <w:tcPr>
            <w:tcW w:w="5949" w:type="dxa"/>
            <w:tcBorders>
              <w:bottom w:val="single" w:color="000000" w:sz="4" w:space="0"/>
            </w:tcBorders>
            <w:noWrap w:val="0"/>
            <w:vAlign w:val="center"/>
          </w:tcPr>
          <w:p w14:paraId="4FAE8637">
            <w:pPr>
              <w:spacing w:line="4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岗位要求</w:t>
            </w:r>
          </w:p>
        </w:tc>
      </w:tr>
      <w:tr w14:paraId="40FF2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</w:trPr>
        <w:tc>
          <w:tcPr>
            <w:tcW w:w="1980" w:type="dxa"/>
            <w:tcBorders>
              <w:top w:val="single" w:color="000000" w:sz="4" w:space="0"/>
            </w:tcBorders>
            <w:noWrap w:val="0"/>
            <w:vAlign w:val="center"/>
          </w:tcPr>
          <w:p w14:paraId="14B302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公共类</w:t>
            </w:r>
          </w:p>
        </w:tc>
        <w:tc>
          <w:tcPr>
            <w:tcW w:w="4115" w:type="dxa"/>
            <w:tcBorders>
              <w:top w:val="single" w:color="000000" w:sz="4" w:space="0"/>
            </w:tcBorders>
            <w:noWrap w:val="0"/>
            <w:vAlign w:val="center"/>
          </w:tcPr>
          <w:p w14:paraId="1F93D6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汉语言文学、数学、</w:t>
            </w:r>
          </w:p>
          <w:p w14:paraId="01167F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马克思主义理论、法律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中共党史党建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424CD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每学科或专业1人</w:t>
            </w:r>
          </w:p>
        </w:tc>
        <w:tc>
          <w:tcPr>
            <w:tcW w:w="5949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379E23A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热爱民办教育事业，具有良好的职业道德；</w:t>
            </w:r>
          </w:p>
          <w:p w14:paraId="3234DE9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教授，具有博士学位的副教授；</w:t>
            </w:r>
          </w:p>
          <w:p w14:paraId="2311B8A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具有较强的科研能力，在本专业核心期刊发表过高水平论文；</w:t>
            </w:r>
          </w:p>
          <w:p w14:paraId="4C9A2134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有企业或相应领域的实际工作经验；</w:t>
            </w:r>
          </w:p>
          <w:p w14:paraId="1C25413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年龄5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周岁以下。</w:t>
            </w:r>
          </w:p>
        </w:tc>
      </w:tr>
      <w:tr w14:paraId="7CA79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3" w:hRule="atLeast"/>
        </w:trPr>
        <w:tc>
          <w:tcPr>
            <w:tcW w:w="198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79872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经济类</w:t>
            </w:r>
          </w:p>
        </w:tc>
        <w:tc>
          <w:tcPr>
            <w:tcW w:w="411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0FFEC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政治经济学、产业经济学、区域经济学</w:t>
            </w:r>
          </w:p>
          <w:p w14:paraId="66B7D2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金融学、国际贸易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3E5564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49" w:type="dxa"/>
            <w:vMerge w:val="continue"/>
            <w:noWrap w:val="0"/>
            <w:vAlign w:val="center"/>
          </w:tcPr>
          <w:p w14:paraId="490711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3253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2" w:hRule="atLeast"/>
        </w:trPr>
        <w:tc>
          <w:tcPr>
            <w:tcW w:w="198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62AF5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管理类</w:t>
            </w:r>
          </w:p>
        </w:tc>
        <w:tc>
          <w:tcPr>
            <w:tcW w:w="411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B164D9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工商管理、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管理科学与工程、</w:t>
            </w:r>
          </w:p>
          <w:p w14:paraId="31AA74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供应链管理、电子商务、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大数据与商务智能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7840D9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49" w:type="dxa"/>
            <w:vMerge w:val="continue"/>
            <w:noWrap w:val="0"/>
            <w:vAlign w:val="center"/>
          </w:tcPr>
          <w:p w14:paraId="1B90D0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F563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1" w:hRule="atLeast"/>
        </w:trPr>
        <w:tc>
          <w:tcPr>
            <w:tcW w:w="198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6860B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工科类</w:t>
            </w:r>
          </w:p>
        </w:tc>
        <w:tc>
          <w:tcPr>
            <w:tcW w:w="411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66E6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车辆工程、自动化、人工智能、软件技术、</w:t>
            </w:r>
          </w:p>
          <w:p w14:paraId="19C43D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信息管理、物联网、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智能制造、智能电动车辆、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新能源汽车工程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4DABF3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49" w:type="dxa"/>
            <w:vMerge w:val="continue"/>
            <w:noWrap w:val="0"/>
            <w:vAlign w:val="center"/>
          </w:tcPr>
          <w:p w14:paraId="3276FDF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1FB9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8" w:hRule="atLeast"/>
        </w:trPr>
        <w:tc>
          <w:tcPr>
            <w:tcW w:w="198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10BC6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新闻传播与艺术类</w:t>
            </w:r>
          </w:p>
        </w:tc>
        <w:tc>
          <w:tcPr>
            <w:tcW w:w="411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F63A9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网络与新媒体、动画、新闻传播学、</w:t>
            </w:r>
          </w:p>
          <w:p w14:paraId="685037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数字媒体艺术</w:t>
            </w:r>
          </w:p>
        </w:tc>
        <w:tc>
          <w:tcPr>
            <w:tcW w:w="1418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0F39D7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49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21361B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43DA5EDE">
      <w:pPr>
        <w:numPr>
          <w:ilvl w:val="0"/>
          <w:numId w:val="1"/>
        </w:numPr>
        <w:tabs>
          <w:tab w:val="left" w:pos="583"/>
        </w:tabs>
        <w:spacing w:line="460" w:lineRule="exact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管理干部招聘计划</w:t>
      </w:r>
    </w:p>
    <w:tbl>
      <w:tblPr>
        <w:tblStyle w:val="4"/>
        <w:tblpPr w:leftFromText="180" w:rightFromText="180" w:vertAnchor="text" w:horzAnchor="page" w:tblpX="1685" w:tblpY="389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3"/>
        <w:gridCol w:w="3597"/>
        <w:gridCol w:w="1417"/>
        <w:gridCol w:w="7229"/>
      </w:tblGrid>
      <w:tr w14:paraId="29A461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D405EF">
            <w:pPr>
              <w:spacing w:line="4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类别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BEA99E">
            <w:pPr>
              <w:spacing w:line="4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岗 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960D6A">
            <w:pPr>
              <w:spacing w:line="4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人数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F7561B">
            <w:pPr>
              <w:spacing w:line="4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岗位要求</w:t>
            </w:r>
          </w:p>
        </w:tc>
      </w:tr>
      <w:tr w14:paraId="4CD12C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0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ECEC1A"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各二级学院院长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B565DF"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计算机学院、智能工程学院、汽车与能源学院、商学院、文学与创意学院、教育学院、马克思主义学院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97F8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各1人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6F85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1.教授，或具有博士学位的副教授；</w:t>
            </w:r>
          </w:p>
          <w:p w14:paraId="0C2452D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2.熟悉高校教学管理工作、在应聘学科相关领域具有较深的学术造诣；</w:t>
            </w:r>
          </w:p>
          <w:p w14:paraId="0BF9E04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3.有五年以上高校相关工作经验；</w:t>
            </w:r>
          </w:p>
          <w:p w14:paraId="06FF625E">
            <w:p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4.年龄50周岁以下。</w:t>
            </w:r>
          </w:p>
        </w:tc>
      </w:tr>
    </w:tbl>
    <w:p w14:paraId="0417EF96"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b/>
          <w:kern w:val="0"/>
          <w:sz w:val="28"/>
          <w:szCs w:val="28"/>
          <w:lang w:val="en-US" w:eastAsia="zh-CN"/>
        </w:rPr>
      </w:pPr>
    </w:p>
    <w:p w14:paraId="43D41124">
      <w:pPr>
        <w:numPr>
          <w:ilvl w:val="0"/>
          <w:numId w:val="1"/>
        </w:numPr>
        <w:tabs>
          <w:tab w:val="left" w:pos="583"/>
        </w:tabs>
        <w:spacing w:line="460" w:lineRule="exact"/>
        <w:rPr>
          <w:rFonts w:hint="default" w:ascii="宋体" w:hAnsi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师资招聘计划</w:t>
      </w:r>
    </w:p>
    <w:tbl>
      <w:tblPr>
        <w:tblStyle w:val="4"/>
        <w:tblW w:w="13455" w:type="dxa"/>
        <w:tblInd w:w="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588"/>
        <w:gridCol w:w="1908"/>
        <w:gridCol w:w="887"/>
        <w:gridCol w:w="5613"/>
        <w:gridCol w:w="4459"/>
      </w:tblGrid>
      <w:tr w14:paraId="153C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86" w:hRule="atLeast"/>
        </w:trPr>
        <w:tc>
          <w:tcPr>
            <w:tcW w:w="588" w:type="dxa"/>
            <w:noWrap w:val="0"/>
            <w:vAlign w:val="top"/>
          </w:tcPr>
          <w:p w14:paraId="08A0648B">
            <w:pPr>
              <w:spacing w:line="4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908" w:type="dxa"/>
            <w:noWrap w:val="0"/>
            <w:vAlign w:val="top"/>
          </w:tcPr>
          <w:p w14:paraId="0CB1277F">
            <w:pPr>
              <w:spacing w:line="4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部门</w:t>
            </w:r>
          </w:p>
        </w:tc>
        <w:tc>
          <w:tcPr>
            <w:tcW w:w="887" w:type="dxa"/>
            <w:noWrap w:val="0"/>
            <w:vAlign w:val="top"/>
          </w:tcPr>
          <w:p w14:paraId="69A07A2F">
            <w:pPr>
              <w:spacing w:line="4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数</w:t>
            </w:r>
          </w:p>
        </w:tc>
        <w:tc>
          <w:tcPr>
            <w:tcW w:w="5613" w:type="dxa"/>
            <w:noWrap w:val="0"/>
            <w:vAlign w:val="top"/>
          </w:tcPr>
          <w:p w14:paraId="2FC68DB9">
            <w:pPr>
              <w:tabs>
                <w:tab w:val="left" w:pos="1714"/>
              </w:tabs>
              <w:spacing w:line="460" w:lineRule="exact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4459" w:type="dxa"/>
            <w:noWrap w:val="0"/>
            <w:vAlign w:val="top"/>
          </w:tcPr>
          <w:p w14:paraId="2E1FA1E0">
            <w:pPr>
              <w:spacing w:line="460" w:lineRule="exact"/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岗位要求</w:t>
            </w:r>
          </w:p>
        </w:tc>
      </w:tr>
      <w:tr w14:paraId="71EAA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79" w:hRule="atLeast"/>
        </w:trPr>
        <w:tc>
          <w:tcPr>
            <w:tcW w:w="588" w:type="dxa"/>
            <w:noWrap w:val="0"/>
            <w:vAlign w:val="center"/>
          </w:tcPr>
          <w:p w14:paraId="762BE1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908" w:type="dxa"/>
            <w:noWrap w:val="0"/>
            <w:vAlign w:val="center"/>
          </w:tcPr>
          <w:p w14:paraId="5F3C23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计算机学院</w:t>
            </w:r>
          </w:p>
        </w:tc>
        <w:tc>
          <w:tcPr>
            <w:tcW w:w="887" w:type="dxa"/>
            <w:noWrap w:val="0"/>
            <w:vAlign w:val="center"/>
          </w:tcPr>
          <w:p w14:paraId="44B98B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5613" w:type="dxa"/>
            <w:noWrap w:val="0"/>
            <w:vAlign w:val="center"/>
          </w:tcPr>
          <w:p w14:paraId="4E596F6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计算机科学与技术、信息与计算科学、软件工程、数据科学与大数据技术、信息管理与信息系统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等相关专业</w:t>
            </w:r>
          </w:p>
        </w:tc>
        <w:tc>
          <w:tcPr>
            <w:tcW w:w="4459" w:type="dxa"/>
            <w:vMerge w:val="restart"/>
            <w:noWrap w:val="0"/>
            <w:vAlign w:val="top"/>
          </w:tcPr>
          <w:p w14:paraId="78BB83AF">
            <w:pPr>
              <w:widowControl/>
              <w:numPr>
                <w:ilvl w:val="0"/>
                <w:numId w:val="2"/>
              </w:numPr>
              <w:ind w:left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敬业爱岗，品行端正，富有开拓精神和创新精神，具有较强的团队合作意识和抗压能力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  <w:p w14:paraId="0E066284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  <w:p w14:paraId="4133FAB0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硕士研究生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学历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 w14:paraId="0B0B39D5">
            <w:pPr>
              <w:widowControl/>
              <w:numPr>
                <w:ilvl w:val="0"/>
                <w:numId w:val="0"/>
              </w:numPr>
              <w:ind w:lef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</w:p>
          <w:p w14:paraId="73192519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在应聘学科相关领域具有较深的造诣，教学经验丰富；近三年内在应聘学科的核心刊物发表过高水平论文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  <w:p w14:paraId="0672CD21">
            <w:pPr>
              <w:widowControl/>
              <w:numPr>
                <w:ilvl w:val="0"/>
                <w:numId w:val="0"/>
              </w:numPr>
              <w:ind w:left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  <w:p w14:paraId="55EE468C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有相关领域实际工作经历者优先聘用。</w:t>
            </w:r>
          </w:p>
          <w:p w14:paraId="62E941A5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</w:tr>
      <w:tr w14:paraId="2B35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51" w:hRule="atLeast"/>
        </w:trPr>
        <w:tc>
          <w:tcPr>
            <w:tcW w:w="588" w:type="dxa"/>
            <w:noWrap w:val="0"/>
            <w:vAlign w:val="center"/>
          </w:tcPr>
          <w:p w14:paraId="0F43C3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908" w:type="dxa"/>
            <w:noWrap w:val="0"/>
            <w:vAlign w:val="center"/>
          </w:tcPr>
          <w:p w14:paraId="78EAF7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智能工程学院</w:t>
            </w:r>
          </w:p>
        </w:tc>
        <w:tc>
          <w:tcPr>
            <w:tcW w:w="887" w:type="dxa"/>
            <w:noWrap w:val="0"/>
            <w:vAlign w:val="center"/>
          </w:tcPr>
          <w:p w14:paraId="1DCB47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5613" w:type="dxa"/>
            <w:noWrap w:val="0"/>
            <w:vAlign w:val="center"/>
          </w:tcPr>
          <w:p w14:paraId="6720C81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电子信息工程、物联网工程、机器人工程、智能制造工程、自动化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等相关专业</w:t>
            </w:r>
          </w:p>
        </w:tc>
        <w:tc>
          <w:tcPr>
            <w:tcW w:w="4459" w:type="dxa"/>
            <w:vMerge w:val="continue"/>
            <w:noWrap w:val="0"/>
            <w:vAlign w:val="top"/>
          </w:tcPr>
          <w:p w14:paraId="7581538B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</w:tr>
      <w:tr w14:paraId="1E172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33" w:hRule="atLeast"/>
        </w:trPr>
        <w:tc>
          <w:tcPr>
            <w:tcW w:w="588" w:type="dxa"/>
            <w:noWrap w:val="0"/>
            <w:vAlign w:val="center"/>
          </w:tcPr>
          <w:p w14:paraId="530D5CCE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908" w:type="dxa"/>
            <w:noWrap w:val="0"/>
            <w:vAlign w:val="center"/>
          </w:tcPr>
          <w:p w14:paraId="0EF484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汽车与能源学院</w:t>
            </w:r>
          </w:p>
        </w:tc>
        <w:tc>
          <w:tcPr>
            <w:tcW w:w="887" w:type="dxa"/>
            <w:noWrap w:val="0"/>
            <w:vAlign w:val="center"/>
          </w:tcPr>
          <w:p w14:paraId="5EE71D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5613" w:type="dxa"/>
            <w:noWrap w:val="0"/>
            <w:vAlign w:val="center"/>
          </w:tcPr>
          <w:p w14:paraId="28D446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车辆工程、新能源汽车工程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等相关专业</w:t>
            </w:r>
          </w:p>
        </w:tc>
        <w:tc>
          <w:tcPr>
            <w:tcW w:w="4459" w:type="dxa"/>
            <w:vMerge w:val="continue"/>
            <w:noWrap w:val="0"/>
            <w:vAlign w:val="top"/>
          </w:tcPr>
          <w:p w14:paraId="47C4E850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203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90" w:hRule="atLeast"/>
        </w:trPr>
        <w:tc>
          <w:tcPr>
            <w:tcW w:w="588" w:type="dxa"/>
            <w:noWrap w:val="0"/>
            <w:vAlign w:val="center"/>
          </w:tcPr>
          <w:p w14:paraId="14B5F67D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908" w:type="dxa"/>
            <w:noWrap w:val="0"/>
            <w:vAlign w:val="center"/>
          </w:tcPr>
          <w:p w14:paraId="56AB77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商学院</w:t>
            </w:r>
          </w:p>
        </w:tc>
        <w:tc>
          <w:tcPr>
            <w:tcW w:w="887" w:type="dxa"/>
            <w:noWrap w:val="0"/>
            <w:vAlign w:val="center"/>
          </w:tcPr>
          <w:p w14:paraId="4306C65E"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613" w:type="dxa"/>
            <w:noWrap w:val="0"/>
            <w:vAlign w:val="center"/>
          </w:tcPr>
          <w:p w14:paraId="4CA9C8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市场营销、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跨境电子商务、电子商务、法学、大数据管理与应用、供应链、会计学、管理类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等相关专业</w:t>
            </w:r>
          </w:p>
        </w:tc>
        <w:tc>
          <w:tcPr>
            <w:tcW w:w="4459" w:type="dxa"/>
            <w:vMerge w:val="continue"/>
            <w:noWrap w:val="0"/>
            <w:vAlign w:val="top"/>
          </w:tcPr>
          <w:p w14:paraId="212618F0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</w:tr>
      <w:tr w14:paraId="1A84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69" w:hRule="atLeast"/>
        </w:trPr>
        <w:tc>
          <w:tcPr>
            <w:tcW w:w="588" w:type="dxa"/>
            <w:noWrap w:val="0"/>
            <w:vAlign w:val="center"/>
          </w:tcPr>
          <w:p w14:paraId="2F6AE0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908" w:type="dxa"/>
            <w:noWrap w:val="0"/>
            <w:vAlign w:val="center"/>
          </w:tcPr>
          <w:p w14:paraId="4F2CBD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文学与创意学院</w:t>
            </w:r>
          </w:p>
        </w:tc>
        <w:tc>
          <w:tcPr>
            <w:tcW w:w="887" w:type="dxa"/>
            <w:noWrap w:val="0"/>
            <w:vAlign w:val="center"/>
          </w:tcPr>
          <w:p w14:paraId="73A9B7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5613" w:type="dxa"/>
            <w:noWrap w:val="0"/>
            <w:vAlign w:val="center"/>
          </w:tcPr>
          <w:p w14:paraId="0386E5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中国语言文学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、哲学、教育学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新闻传播学等相关专业</w:t>
            </w:r>
          </w:p>
        </w:tc>
        <w:tc>
          <w:tcPr>
            <w:tcW w:w="4459" w:type="dxa"/>
            <w:vMerge w:val="continue"/>
            <w:noWrap w:val="0"/>
            <w:vAlign w:val="center"/>
          </w:tcPr>
          <w:p w14:paraId="34E5C417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187F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9" w:hRule="atLeast"/>
        </w:trPr>
        <w:tc>
          <w:tcPr>
            <w:tcW w:w="588" w:type="dxa"/>
            <w:noWrap w:val="0"/>
            <w:vAlign w:val="center"/>
          </w:tcPr>
          <w:p w14:paraId="2DFF82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908" w:type="dxa"/>
            <w:noWrap w:val="0"/>
            <w:vAlign w:val="center"/>
          </w:tcPr>
          <w:p w14:paraId="0FE3F4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教育学院</w:t>
            </w:r>
          </w:p>
        </w:tc>
        <w:tc>
          <w:tcPr>
            <w:tcW w:w="887" w:type="dxa"/>
            <w:noWrap w:val="0"/>
            <w:vAlign w:val="center"/>
          </w:tcPr>
          <w:p w14:paraId="44BE22D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613" w:type="dxa"/>
            <w:noWrap w:val="0"/>
            <w:vAlign w:val="center"/>
          </w:tcPr>
          <w:p w14:paraId="17AB7B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羽毛球、足球、乒乓球、健美操、啦啦操、体育舞蹈（摩登舞方向）、街舞、瑜伽、武术、 定向越野等相关专业</w:t>
            </w:r>
          </w:p>
        </w:tc>
        <w:tc>
          <w:tcPr>
            <w:tcW w:w="4459" w:type="dxa"/>
            <w:vMerge w:val="continue"/>
            <w:noWrap w:val="0"/>
            <w:vAlign w:val="center"/>
          </w:tcPr>
          <w:p w14:paraId="078E875E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764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129" w:hRule="atLeast"/>
        </w:trPr>
        <w:tc>
          <w:tcPr>
            <w:tcW w:w="588" w:type="dxa"/>
            <w:noWrap w:val="0"/>
            <w:vAlign w:val="center"/>
          </w:tcPr>
          <w:p w14:paraId="00F45A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908" w:type="dxa"/>
            <w:noWrap w:val="0"/>
            <w:vAlign w:val="center"/>
          </w:tcPr>
          <w:p w14:paraId="3ABB7B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马克思主义学院</w:t>
            </w:r>
          </w:p>
        </w:tc>
        <w:tc>
          <w:tcPr>
            <w:tcW w:w="887" w:type="dxa"/>
            <w:noWrap w:val="0"/>
            <w:vAlign w:val="center"/>
          </w:tcPr>
          <w:p w14:paraId="2B0CE7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13" w:type="dxa"/>
            <w:noWrap w:val="0"/>
            <w:vAlign w:val="center"/>
          </w:tcPr>
          <w:p w14:paraId="1AF005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历史学、马克思主义理论等相关专业</w:t>
            </w:r>
          </w:p>
        </w:tc>
        <w:tc>
          <w:tcPr>
            <w:tcW w:w="4459" w:type="dxa"/>
            <w:noWrap w:val="0"/>
            <w:vAlign w:val="center"/>
          </w:tcPr>
          <w:p w14:paraId="70A7954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1.中共党员；</w:t>
            </w:r>
          </w:p>
          <w:p w14:paraId="0405C80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学历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；</w:t>
            </w:r>
          </w:p>
          <w:p w14:paraId="44B2BC6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敬业爱岗，品行端正，富有开拓精神和创新精神，具有较强的团队合作意识和抗压能力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</w:tc>
      </w:tr>
    </w:tbl>
    <w:tbl>
      <w:tblPr>
        <w:tblStyle w:val="4"/>
        <w:tblpPr w:leftFromText="180" w:rightFromText="180" w:vertAnchor="text" w:horzAnchor="page" w:tblpX="1798" w:tblpY="611"/>
        <w:tblOverlap w:val="never"/>
        <w:tblW w:w="13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735"/>
        <w:gridCol w:w="1761"/>
        <w:gridCol w:w="887"/>
        <w:gridCol w:w="5613"/>
        <w:gridCol w:w="4459"/>
      </w:tblGrid>
      <w:tr w14:paraId="300C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56" w:hRule="atLeast"/>
        </w:trPr>
        <w:tc>
          <w:tcPr>
            <w:tcW w:w="735" w:type="dxa"/>
            <w:noWrap w:val="0"/>
            <w:vAlign w:val="top"/>
          </w:tcPr>
          <w:p w14:paraId="411AA9A2">
            <w:pPr>
              <w:spacing w:line="4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761" w:type="dxa"/>
            <w:noWrap w:val="0"/>
            <w:vAlign w:val="top"/>
          </w:tcPr>
          <w:p w14:paraId="444D6982"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887" w:type="dxa"/>
            <w:noWrap w:val="0"/>
            <w:vAlign w:val="top"/>
          </w:tcPr>
          <w:p w14:paraId="2A201562">
            <w:pPr>
              <w:spacing w:line="4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数</w:t>
            </w:r>
          </w:p>
        </w:tc>
        <w:tc>
          <w:tcPr>
            <w:tcW w:w="5613" w:type="dxa"/>
            <w:noWrap w:val="0"/>
            <w:vAlign w:val="top"/>
          </w:tcPr>
          <w:p w14:paraId="58AD6FC4">
            <w:pPr>
              <w:tabs>
                <w:tab w:val="left" w:pos="1714"/>
              </w:tabs>
              <w:spacing w:line="460" w:lineRule="exact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4459" w:type="dxa"/>
            <w:noWrap w:val="0"/>
            <w:vAlign w:val="top"/>
          </w:tcPr>
          <w:p w14:paraId="05036632">
            <w:pPr>
              <w:spacing w:line="460" w:lineRule="exact"/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岗位要求</w:t>
            </w:r>
          </w:p>
        </w:tc>
      </w:tr>
      <w:tr w14:paraId="591AD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86" w:hRule="atLeast"/>
        </w:trPr>
        <w:tc>
          <w:tcPr>
            <w:tcW w:w="735" w:type="dxa"/>
            <w:noWrap w:val="0"/>
            <w:vAlign w:val="center"/>
          </w:tcPr>
          <w:p w14:paraId="7F2BDA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61" w:type="dxa"/>
            <w:noWrap w:val="0"/>
            <w:vAlign w:val="center"/>
          </w:tcPr>
          <w:p w14:paraId="723748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辅导员</w:t>
            </w:r>
          </w:p>
        </w:tc>
        <w:tc>
          <w:tcPr>
            <w:tcW w:w="887" w:type="dxa"/>
            <w:noWrap w:val="0"/>
            <w:vAlign w:val="center"/>
          </w:tcPr>
          <w:p w14:paraId="1A8CDB9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13" w:type="dxa"/>
            <w:noWrap w:val="0"/>
            <w:vAlign w:val="center"/>
          </w:tcPr>
          <w:p w14:paraId="14E5FE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4459" w:type="dxa"/>
            <w:noWrap w:val="0"/>
            <w:vAlign w:val="center"/>
          </w:tcPr>
          <w:p w14:paraId="0866A57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1.硕士研究生及以上学历；</w:t>
            </w:r>
          </w:p>
          <w:p w14:paraId="11CBA27D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2.中共党员或预备党员；</w:t>
            </w:r>
          </w:p>
          <w:p w14:paraId="0027B6BE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3.热爱民办教育事业，有高校辅导员工作经验优先。</w:t>
            </w:r>
          </w:p>
        </w:tc>
      </w:tr>
    </w:tbl>
    <w:p w14:paraId="0C6CDEAE">
      <w:pPr>
        <w:numPr>
          <w:ilvl w:val="0"/>
          <w:numId w:val="1"/>
        </w:numPr>
        <w:tabs>
          <w:tab w:val="left" w:pos="583"/>
        </w:tabs>
        <w:spacing w:line="460" w:lineRule="exact"/>
        <w:rPr>
          <w:rFonts w:hint="default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行政人员招聘计划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F4148D"/>
    <w:multiLevelType w:val="singleLevel"/>
    <w:tmpl w:val="0CF414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D7BBB15"/>
    <w:multiLevelType w:val="singleLevel"/>
    <w:tmpl w:val="6D7BBB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ZjM0MTNmOTBiNWMxN2EyNWRlNDljMDhhOWMzN2IifQ=="/>
  </w:docVars>
  <w:rsids>
    <w:rsidRoot w:val="007A6F28"/>
    <w:rsid w:val="001D7D62"/>
    <w:rsid w:val="004E616D"/>
    <w:rsid w:val="007A6F28"/>
    <w:rsid w:val="007D4CAA"/>
    <w:rsid w:val="00CA2517"/>
    <w:rsid w:val="00D55177"/>
    <w:rsid w:val="01933B18"/>
    <w:rsid w:val="01CA2D50"/>
    <w:rsid w:val="01F007F9"/>
    <w:rsid w:val="02085C85"/>
    <w:rsid w:val="02C44E0D"/>
    <w:rsid w:val="02F8296A"/>
    <w:rsid w:val="03112391"/>
    <w:rsid w:val="03195159"/>
    <w:rsid w:val="03B82007"/>
    <w:rsid w:val="03DF1EFE"/>
    <w:rsid w:val="04064899"/>
    <w:rsid w:val="04D70E27"/>
    <w:rsid w:val="04E470A0"/>
    <w:rsid w:val="059960DD"/>
    <w:rsid w:val="05A7077E"/>
    <w:rsid w:val="073C1416"/>
    <w:rsid w:val="075D7DCE"/>
    <w:rsid w:val="084000C1"/>
    <w:rsid w:val="08FF094D"/>
    <w:rsid w:val="09903C9B"/>
    <w:rsid w:val="0B494101"/>
    <w:rsid w:val="0BA15CEB"/>
    <w:rsid w:val="0C1C0059"/>
    <w:rsid w:val="0C8213CE"/>
    <w:rsid w:val="0CCC323C"/>
    <w:rsid w:val="0D562B05"/>
    <w:rsid w:val="0DA87805"/>
    <w:rsid w:val="0E8A515C"/>
    <w:rsid w:val="0E9C09EC"/>
    <w:rsid w:val="0F3155D8"/>
    <w:rsid w:val="10044A9B"/>
    <w:rsid w:val="11194576"/>
    <w:rsid w:val="12492C39"/>
    <w:rsid w:val="12527980"/>
    <w:rsid w:val="1299596E"/>
    <w:rsid w:val="12FB03D7"/>
    <w:rsid w:val="14FB7353"/>
    <w:rsid w:val="1514752E"/>
    <w:rsid w:val="16437279"/>
    <w:rsid w:val="16554DC1"/>
    <w:rsid w:val="16CB00C0"/>
    <w:rsid w:val="17255A22"/>
    <w:rsid w:val="17496830"/>
    <w:rsid w:val="176F4EEF"/>
    <w:rsid w:val="17B648CC"/>
    <w:rsid w:val="17C0352F"/>
    <w:rsid w:val="181D2B9D"/>
    <w:rsid w:val="182C2DE0"/>
    <w:rsid w:val="1A3C6B4A"/>
    <w:rsid w:val="1B34092A"/>
    <w:rsid w:val="1B9F0E54"/>
    <w:rsid w:val="1D261A25"/>
    <w:rsid w:val="1E162569"/>
    <w:rsid w:val="1E28777D"/>
    <w:rsid w:val="1F722B29"/>
    <w:rsid w:val="1FCC4FDE"/>
    <w:rsid w:val="1FCE3000"/>
    <w:rsid w:val="20784E15"/>
    <w:rsid w:val="22056B7C"/>
    <w:rsid w:val="220D3C83"/>
    <w:rsid w:val="225028FC"/>
    <w:rsid w:val="236553F8"/>
    <w:rsid w:val="23867849"/>
    <w:rsid w:val="23A57684"/>
    <w:rsid w:val="243E45C7"/>
    <w:rsid w:val="2505174B"/>
    <w:rsid w:val="25541C7E"/>
    <w:rsid w:val="26780AB0"/>
    <w:rsid w:val="28A122E0"/>
    <w:rsid w:val="29136E9C"/>
    <w:rsid w:val="29535BE8"/>
    <w:rsid w:val="29571997"/>
    <w:rsid w:val="2CEF2EFA"/>
    <w:rsid w:val="2D0B7011"/>
    <w:rsid w:val="2D456889"/>
    <w:rsid w:val="2E0F01BA"/>
    <w:rsid w:val="2E402CEA"/>
    <w:rsid w:val="2E7D5CEC"/>
    <w:rsid w:val="2EDE03E8"/>
    <w:rsid w:val="2EFD0432"/>
    <w:rsid w:val="30A743C9"/>
    <w:rsid w:val="30AD6288"/>
    <w:rsid w:val="3159659D"/>
    <w:rsid w:val="32E91BA2"/>
    <w:rsid w:val="331049BF"/>
    <w:rsid w:val="33200F8D"/>
    <w:rsid w:val="33AB6F5E"/>
    <w:rsid w:val="33CD6DCE"/>
    <w:rsid w:val="34D523DE"/>
    <w:rsid w:val="34D57E39"/>
    <w:rsid w:val="35507CB7"/>
    <w:rsid w:val="3643372C"/>
    <w:rsid w:val="366F0DA8"/>
    <w:rsid w:val="37893C26"/>
    <w:rsid w:val="37E07E83"/>
    <w:rsid w:val="38E6245A"/>
    <w:rsid w:val="3C18592E"/>
    <w:rsid w:val="3F736D90"/>
    <w:rsid w:val="41313092"/>
    <w:rsid w:val="414D77A0"/>
    <w:rsid w:val="41654AEA"/>
    <w:rsid w:val="41BE6E83"/>
    <w:rsid w:val="433B45BA"/>
    <w:rsid w:val="442E5ABA"/>
    <w:rsid w:val="44AA39D9"/>
    <w:rsid w:val="44C85ABB"/>
    <w:rsid w:val="44EA2501"/>
    <w:rsid w:val="45987BF0"/>
    <w:rsid w:val="465313B5"/>
    <w:rsid w:val="465D66D7"/>
    <w:rsid w:val="46B16A25"/>
    <w:rsid w:val="47C50090"/>
    <w:rsid w:val="48382F58"/>
    <w:rsid w:val="48E76849"/>
    <w:rsid w:val="495B270F"/>
    <w:rsid w:val="4A835FE1"/>
    <w:rsid w:val="4C39104D"/>
    <w:rsid w:val="4C46376A"/>
    <w:rsid w:val="4C8078F9"/>
    <w:rsid w:val="4CA50490"/>
    <w:rsid w:val="4D1A2C2C"/>
    <w:rsid w:val="4D6C7200"/>
    <w:rsid w:val="4D7557BE"/>
    <w:rsid w:val="4E792368"/>
    <w:rsid w:val="4EEB6E7A"/>
    <w:rsid w:val="50A8054F"/>
    <w:rsid w:val="52DD088C"/>
    <w:rsid w:val="54BE6593"/>
    <w:rsid w:val="54E83610"/>
    <w:rsid w:val="5781244F"/>
    <w:rsid w:val="579B2BBB"/>
    <w:rsid w:val="57E171D9"/>
    <w:rsid w:val="57EC3417"/>
    <w:rsid w:val="581F3FF6"/>
    <w:rsid w:val="58A85D91"/>
    <w:rsid w:val="58D441E6"/>
    <w:rsid w:val="59372C74"/>
    <w:rsid w:val="5ABC32C3"/>
    <w:rsid w:val="5BA30291"/>
    <w:rsid w:val="5C0056E3"/>
    <w:rsid w:val="5C0F054D"/>
    <w:rsid w:val="5C272C70"/>
    <w:rsid w:val="5CF26CB9"/>
    <w:rsid w:val="5F1E4375"/>
    <w:rsid w:val="5F511607"/>
    <w:rsid w:val="5F652DFA"/>
    <w:rsid w:val="5FC627A0"/>
    <w:rsid w:val="5FCB6733"/>
    <w:rsid w:val="60114363"/>
    <w:rsid w:val="603351C4"/>
    <w:rsid w:val="604A2FE9"/>
    <w:rsid w:val="60EE1FAE"/>
    <w:rsid w:val="60FD6695"/>
    <w:rsid w:val="60FD75ED"/>
    <w:rsid w:val="618446C0"/>
    <w:rsid w:val="621142B5"/>
    <w:rsid w:val="62F67840"/>
    <w:rsid w:val="633D546F"/>
    <w:rsid w:val="634C7460"/>
    <w:rsid w:val="63867649"/>
    <w:rsid w:val="63C17E4E"/>
    <w:rsid w:val="66216982"/>
    <w:rsid w:val="662F15B5"/>
    <w:rsid w:val="662F72F1"/>
    <w:rsid w:val="66AC1A07"/>
    <w:rsid w:val="675F5C14"/>
    <w:rsid w:val="67916E35"/>
    <w:rsid w:val="67D55C76"/>
    <w:rsid w:val="68A37EAB"/>
    <w:rsid w:val="68AA7E29"/>
    <w:rsid w:val="68B166E3"/>
    <w:rsid w:val="69E87ED0"/>
    <w:rsid w:val="6A484E25"/>
    <w:rsid w:val="6B5477F9"/>
    <w:rsid w:val="6BF177DB"/>
    <w:rsid w:val="6C094140"/>
    <w:rsid w:val="6D45389E"/>
    <w:rsid w:val="6E3C7CBF"/>
    <w:rsid w:val="6E891568"/>
    <w:rsid w:val="6FE32EFA"/>
    <w:rsid w:val="70334C0F"/>
    <w:rsid w:val="72AE77EF"/>
    <w:rsid w:val="739C1F21"/>
    <w:rsid w:val="755E6222"/>
    <w:rsid w:val="75804107"/>
    <w:rsid w:val="76562678"/>
    <w:rsid w:val="774C4CA3"/>
    <w:rsid w:val="777129A3"/>
    <w:rsid w:val="77CF0398"/>
    <w:rsid w:val="78811C4D"/>
    <w:rsid w:val="78D12489"/>
    <w:rsid w:val="78D51BC9"/>
    <w:rsid w:val="78E81581"/>
    <w:rsid w:val="7A36409B"/>
    <w:rsid w:val="7A41363F"/>
    <w:rsid w:val="7A460C55"/>
    <w:rsid w:val="7B452CBB"/>
    <w:rsid w:val="7B87616C"/>
    <w:rsid w:val="7C2973E3"/>
    <w:rsid w:val="7C8021FC"/>
    <w:rsid w:val="7D146DE8"/>
    <w:rsid w:val="7E0B1F99"/>
    <w:rsid w:val="7EB73ECF"/>
    <w:rsid w:val="7F1D2A43"/>
    <w:rsid w:val="7FA049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1005</Words>
  <Characters>1032</Characters>
  <Lines>1</Lines>
  <Paragraphs>1</Paragraphs>
  <TotalTime>7</TotalTime>
  <ScaleCrop>false</ScaleCrop>
  <LinksUpToDate>false</LinksUpToDate>
  <CharactersWithSpaces>1035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2023-11-13T08:56:00Z</dcterms:created>
  <dc:creator>74175</dc:creator>
  <cp:lastModifiedBy>龚晶晶</cp:lastModifiedBy>
  <cp:lastPrinted>2025-12-12T02:37:34Z</cp:lastPrinted>
  <dcterms:modified xsi:type="dcterms:W3CDTF">2026-06-18T09:09:21Z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3959E477E32E4E49A3D9AEDAE2D5FD35_13</vt:lpwstr>
  </property>
  <property fmtid="{D5CDD505-2E9C-101B-9397-08002B2CF9AE}" pid="4" name="KSOTemplateDocerSaveRecord">
    <vt:lpwstr>eyJoZGlkIjoiYmFmMjRiZDFmMGMwZTcxMGFiNzgzMGNmOTdjMzYxNzMiLCJ1c2VySWQiOiIxNzg0MzE5MTg2In0=</vt:lpwstr>
  </property>
</Properties>
</file>